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4" w:rsidRDefault="004B5874" w:rsidP="00CC4539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marzec 2018 r</w:t>
      </w:r>
    </w:p>
    <w:p w:rsidR="004B5874" w:rsidRPr="00C350E4" w:rsidRDefault="004B5874" w:rsidP="00914C70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2193"/>
        <w:gridCol w:w="993"/>
        <w:gridCol w:w="2693"/>
        <w:gridCol w:w="1417"/>
        <w:gridCol w:w="1276"/>
        <w:gridCol w:w="2835"/>
        <w:gridCol w:w="2835"/>
      </w:tblGrid>
      <w:tr w:rsidR="004B5874" w:rsidRPr="00546432" w:rsidTr="00615B07">
        <w:trPr>
          <w:trHeight w:hRule="exact" w:val="1339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4B5874" w:rsidRPr="00546432" w:rsidRDefault="004B5874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4B5874" w:rsidRPr="00546432" w:rsidRDefault="004B5874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4B5874" w:rsidRPr="00615B07" w:rsidRDefault="004B5874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4B5874" w:rsidRPr="00546432" w:rsidRDefault="004B5874" w:rsidP="00615B07">
            <w:pPr>
              <w:shd w:val="clear" w:color="auto" w:fill="FFFFFF"/>
              <w:spacing w:before="120"/>
              <w:ind w:right="386"/>
              <w:jc w:val="righ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4B5874" w:rsidRPr="00AF7CB3" w:rsidRDefault="004B5874" w:rsidP="003C5E70">
            <w:pPr>
              <w:shd w:val="clear" w:color="auto" w:fill="FFFFFF"/>
              <w:spacing w:line="187" w:lineRule="exact"/>
              <w:jc w:val="righ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AF7CB3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4B5874" w:rsidRPr="00AF7CB3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Pasternik 7 </w:t>
            </w:r>
          </w:p>
          <w:p w:rsidR="004B5874" w:rsidRPr="00546432" w:rsidRDefault="004B5874" w:rsidP="00615B07">
            <w:pPr>
              <w:shd w:val="clear" w:color="auto" w:fill="FFFFFF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15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03-2018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13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25</w:t>
            </w:r>
          </w:p>
          <w:p w:rsidR="004B5874" w:rsidRPr="00546432" w:rsidRDefault="004B5874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AF7CB3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4B5874" w:rsidRPr="00AF7CB3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Zatorska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4B5874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Ujęcie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wody "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Hajduga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</w:t>
            </w:r>
          </w:p>
          <w:p w:rsidR="004B5874" w:rsidRPr="00615B07" w:rsidRDefault="004B5874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B5874" w:rsidRPr="00546432" w:rsidRDefault="004B5874" w:rsidP="00615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15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03-2018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13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05</w:t>
            </w:r>
          </w:p>
          <w:p w:rsidR="004B5874" w:rsidRPr="00546432" w:rsidRDefault="004B5874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4B5874" w:rsidRPr="00546432" w:rsidTr="003C5E70">
        <w:trPr>
          <w:trHeight w:val="278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Punkt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 xml:space="preserve"> poboru: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</w:tr>
      <w:tr w:rsidR="004B5874" w:rsidRPr="00546432" w:rsidTr="003C5E70">
        <w:trPr>
          <w:trHeight w:hRule="exact" w:val="62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251BD8" w:rsidRDefault="004B5874" w:rsidP="003C5E70">
            <w:pPr>
              <w:shd w:val="clear" w:color="auto" w:fill="FFFFFF"/>
              <w:spacing w:before="60"/>
              <w:ind w:right="385"/>
              <w:jc w:val="right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Numer pr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óbki:                                                                                                                                                        Ocena próbki: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7721/01/2018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bez zastrzeżeń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8464/03</w:t>
            </w: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/2018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               </w:t>
            </w: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bez zastrzeżeń</w:t>
            </w:r>
          </w:p>
        </w:tc>
      </w:tr>
      <w:tr w:rsidR="004B5874" w:rsidRPr="00546432" w:rsidTr="003C5E70">
        <w:trPr>
          <w:trHeight w:val="531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Data rozpocz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ęcia badań: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                     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Data zakończenia badań: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615B07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-2018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615B07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-2018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 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-2018</w:t>
            </w:r>
          </w:p>
        </w:tc>
      </w:tr>
      <w:tr w:rsidR="004B5874" w:rsidRPr="00546432" w:rsidTr="003C5E70">
        <w:trPr>
          <w:trHeight w:hRule="exact" w:val="487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4B5874" w:rsidRPr="00546432" w:rsidTr="003C5E70">
        <w:trPr>
          <w:trHeight w:val="5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4B5874" w:rsidRPr="00546432" w:rsidTr="003C5E70">
        <w:trPr>
          <w:trHeight w:hRule="exact" w:val="31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 wolny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sz w:val="18"/>
                <w:szCs w:val="18"/>
              </w:rPr>
              <w:t>mg/l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pStyle w:val="ListParagraph"/>
              <w:shd w:val="clear" w:color="auto" w:fill="FFFFFF"/>
              <w:spacing w:before="60" w:after="60"/>
              <w:ind w:left="1"/>
              <w:jc w:val="center"/>
              <w:rPr>
                <w:sz w:val="18"/>
                <w:szCs w:val="18"/>
              </w:rPr>
            </w:pPr>
            <w:r w:rsidRPr="00546432">
              <w:rPr>
                <w:sz w:val="18"/>
                <w:szCs w:val="18"/>
              </w:rPr>
              <w:t>(A)PN-EN ISO 13395:2001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sz w:val="18"/>
                <w:szCs w:val="18"/>
              </w:rPr>
              <w:t>&lt;0,30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02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&lt; 0,05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(A)PN-EN ISO 10523:2012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</w:rPr>
              <w:t xml:space="preserve">MZ-2 </w:t>
            </w:r>
            <w:r w:rsidRPr="00546432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</w:rPr>
              <w:t>6,5 - 9,5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±0,2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7,2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Azotany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(A) PN-EN ISO 13395:2001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546432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</w:rPr>
              <w:t>50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±3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Azotyny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(A)PN-ENISO 13395:2001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546432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0,50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0,066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</w:rPr>
              <w:t>&lt; 0,066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Jon amonowy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mg/l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(A) PN-EN ISO 11732:2007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 xml:space="preserve">MZ-2 </w:t>
            </w:r>
            <w:r w:rsidRPr="0054643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0,50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46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&lt;0,13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6"/>
              </w:rPr>
              <w:t>&lt;0,13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blPrEx>
          <w:tblLook w:val="00A0"/>
        </w:tblPrEx>
        <w:trPr>
          <w:trHeight w:hRule="exact" w:val="52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2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blPrEx>
          <w:tblLook w:val="00A0"/>
        </w:tblPrEx>
        <w:trPr>
          <w:trHeight w:hRule="exact" w:val="5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4B5874" w:rsidRPr="00546432" w:rsidRDefault="004B5874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blPrEx>
          <w:tblLook w:val="00A0"/>
        </w:tblPrEx>
        <w:trPr>
          <w:trHeight w:hRule="exact" w:val="57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</w:rPr>
              <w:t>MZ-2</w:t>
            </w:r>
          </w:p>
          <w:p w:rsidR="004B5874" w:rsidRPr="00546432" w:rsidRDefault="004B5874" w:rsidP="003C5E70">
            <w:pPr>
              <w:shd w:val="clear" w:color="auto" w:fill="FFFFFF"/>
              <w:spacing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blPrEx>
          <w:tblLook w:val="00A0"/>
        </w:tblPrEx>
        <w:trPr>
          <w:trHeight w:hRule="exact" w:val="69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3"/>
              </w:rPr>
              <w:t xml:space="preserve">MZ-2               </w:t>
            </w: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B5874" w:rsidRPr="00546432" w:rsidRDefault="004B5874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74" w:rsidRPr="00546432" w:rsidTr="003C5E70">
        <w:tblPrEx>
          <w:tblLook w:val="00A0"/>
        </w:tblPrEx>
        <w:trPr>
          <w:trHeight w:hRule="exact" w:val="69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74" w:rsidRPr="00546432" w:rsidRDefault="004B5874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2"/>
              </w:rPr>
              <w:t>MZ-9-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7 grudnia 2017 r. w sprawie jakości wody przeznaczonej do spożycia przez ludzi (Dz. U. 2017, poz. 2294)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4B5874" w:rsidRPr="00546432" w:rsidRDefault="004B5874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46432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</w:tc>
      </w:tr>
    </w:tbl>
    <w:p w:rsidR="004B5874" w:rsidRDefault="004B5874" w:rsidP="00CC4539">
      <w:bookmarkStart w:id="0" w:name="_GoBack"/>
      <w:bookmarkEnd w:id="0"/>
    </w:p>
    <w:sectPr w:rsidR="004B5874" w:rsidSect="00CC4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0"/>
    <w:rsid w:val="00222B4F"/>
    <w:rsid w:val="0023535E"/>
    <w:rsid w:val="00251BD8"/>
    <w:rsid w:val="003C5E70"/>
    <w:rsid w:val="004B5874"/>
    <w:rsid w:val="00544A94"/>
    <w:rsid w:val="00546432"/>
    <w:rsid w:val="00615B07"/>
    <w:rsid w:val="00783C22"/>
    <w:rsid w:val="00914C70"/>
    <w:rsid w:val="00AF7CB3"/>
    <w:rsid w:val="00B04FE9"/>
    <w:rsid w:val="00C350E4"/>
    <w:rsid w:val="00CC4539"/>
    <w:rsid w:val="00CF67DA"/>
    <w:rsid w:val="00F0631E"/>
    <w:rsid w:val="00F528A4"/>
    <w:rsid w:val="00F9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317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marzec 2018 r</dc:title>
  <dc:subject/>
  <dc:creator>Zdzislaw</dc:creator>
  <cp:keywords/>
  <dc:description/>
  <cp:lastModifiedBy>Aneta.Zemla</cp:lastModifiedBy>
  <cp:revision>2</cp:revision>
  <dcterms:created xsi:type="dcterms:W3CDTF">2018-03-30T07:24:00Z</dcterms:created>
  <dcterms:modified xsi:type="dcterms:W3CDTF">2018-03-30T07:24:00Z</dcterms:modified>
</cp:coreProperties>
</file>